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BD" w:rsidRDefault="00CC5CBD" w:rsidP="00CC5CBD">
      <w:pPr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國立高雄科技大學</w:t>
      </w:r>
    </w:p>
    <w:p w:rsidR="00FC1332" w:rsidRPr="00FC1332" w:rsidRDefault="00CC5CBD" w:rsidP="00CC5CBD">
      <w:pPr>
        <w:spacing w:afterLines="50" w:after="180"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>國科會</w:t>
      </w:r>
      <w:r w:rsidR="00B5029D">
        <w:rPr>
          <w:rFonts w:ascii="微軟正黑體" w:eastAsia="微軟正黑體" w:hAnsi="微軟正黑體" w:hint="eastAsia"/>
          <w:b/>
          <w:sz w:val="32"/>
          <w:szCs w:val="32"/>
        </w:rPr>
        <w:t>網站</w:t>
      </w:r>
      <w:bookmarkStart w:id="0" w:name="_GoBack"/>
      <w:bookmarkEnd w:id="0"/>
      <w:r w:rsidR="00FC1332" w:rsidRPr="00FC1332">
        <w:rPr>
          <w:rFonts w:ascii="微軟正黑體" w:eastAsia="微軟正黑體" w:hAnsi="微軟正黑體" w:hint="eastAsia"/>
          <w:b/>
          <w:sz w:val="32"/>
          <w:szCs w:val="32"/>
        </w:rPr>
        <w:t>「科研採購招標資訊公告專區」刊登申請表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標案名稱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 w:rsidP="00FC133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刊登機關（構）招標公告網址</w:t>
            </w:r>
          </w:p>
        </w:tc>
        <w:tc>
          <w:tcPr>
            <w:tcW w:w="6520" w:type="dxa"/>
          </w:tcPr>
          <w:p w:rsidR="00FC1332" w:rsidRPr="00FC1332" w:rsidRDefault="00FC1332" w:rsidP="00FC133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FC1332" w:rsidRPr="00FC1332" w:rsidRDefault="00FC1332" w:rsidP="00FC1332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點選標題後直接連結至相關網址</w:t>
            </w: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採購性質（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擇一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）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財務類 </w:t>
            </w:r>
            <w:r w:rsidRPr="00FC1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勞務類 </w:t>
            </w:r>
            <w:r w:rsidRPr="00FC1332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工程類</w:t>
            </w: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刊登機關（構）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承辦人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連絡電話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傳真電話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電子郵件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聯絡地址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上線日期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下線日期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C1332" w:rsidRPr="00FC1332" w:rsidTr="00FC1332">
        <w:tc>
          <w:tcPr>
            <w:tcW w:w="3114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b/>
                <w:color w:val="FF0000"/>
                <w:sz w:val="28"/>
                <w:szCs w:val="28"/>
              </w:rPr>
              <w:t>*</w:t>
            </w: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採購經費來源</w:t>
            </w:r>
          </w:p>
        </w:tc>
        <w:tc>
          <w:tcPr>
            <w:tcW w:w="6520" w:type="dxa"/>
          </w:tcPr>
          <w:p w:rsidR="00FC1332" w:rsidRPr="00FC1332" w:rsidRDefault="00FC133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C1332">
              <w:rPr>
                <w:rFonts w:ascii="微軟正黑體" w:eastAsia="微軟正黑體" w:hAnsi="微軟正黑體" w:hint="eastAsia"/>
                <w:sz w:val="28"/>
                <w:szCs w:val="28"/>
              </w:rPr>
              <w:t>(例如：國科會)</w:t>
            </w:r>
          </w:p>
        </w:tc>
      </w:tr>
    </w:tbl>
    <w:p w:rsidR="00FC1332" w:rsidRPr="00FC1332" w:rsidRDefault="00AD6C67" w:rsidP="00CC5CBD">
      <w:pPr>
        <w:spacing w:line="440" w:lineRule="exact"/>
        <w:ind w:left="840" w:hangingChars="300" w:hanging="840"/>
        <w:rPr>
          <w:rFonts w:ascii="微軟正黑體" w:eastAsia="微軟正黑體" w:hAnsi="微軟正黑體"/>
          <w:sz w:val="28"/>
          <w:szCs w:val="28"/>
        </w:rPr>
      </w:pPr>
      <w:r w:rsidRPr="00AD6C67">
        <w:rPr>
          <w:rFonts w:ascii="微軟正黑體" w:eastAsia="微軟正黑體" w:hAnsi="微軟正黑體" w:hint="eastAsia"/>
          <w:sz w:val="28"/>
          <w:szCs w:val="28"/>
        </w:rPr>
        <w:t>備註：</w:t>
      </w:r>
      <w:r w:rsidR="00FC1332" w:rsidRPr="00FC1332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*</w:t>
      </w:r>
      <w:proofErr w:type="gramStart"/>
      <w:r w:rsidR="00FC1332" w:rsidRPr="00FC1332">
        <w:rPr>
          <w:rFonts w:ascii="微軟正黑體" w:eastAsia="微軟正黑體" w:hAnsi="微軟正黑體" w:hint="eastAsia"/>
          <w:sz w:val="28"/>
          <w:szCs w:val="28"/>
        </w:rPr>
        <w:t>表示必填欄位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；</w:t>
      </w:r>
      <w:r w:rsidR="00FC1332">
        <w:rPr>
          <w:rFonts w:asciiTheme="minorEastAsia" w:hAnsiTheme="minorEastAsia" w:hint="eastAsia"/>
          <w:sz w:val="28"/>
          <w:szCs w:val="28"/>
        </w:rPr>
        <w:t>如</w:t>
      </w:r>
      <w:r w:rsidR="00FC1332" w:rsidRPr="00FC1332">
        <w:rPr>
          <w:rFonts w:ascii="微軟正黑體" w:eastAsia="微軟正黑體" w:hAnsi="微軟正黑體" w:hint="eastAsia"/>
          <w:sz w:val="28"/>
          <w:szCs w:val="28"/>
        </w:rPr>
        <w:t>點選標題後直接連結至相關網址</w:t>
      </w:r>
      <w:r>
        <w:rPr>
          <w:rFonts w:ascii="微軟正黑體" w:eastAsia="微軟正黑體" w:hAnsi="微軟正黑體" w:hint="eastAsia"/>
          <w:sz w:val="28"/>
          <w:szCs w:val="28"/>
        </w:rPr>
        <w:t>，請</w:t>
      </w:r>
      <w:r w:rsidR="00CC5CBD">
        <w:rPr>
          <w:rFonts w:ascii="微軟正黑體" w:eastAsia="微軟正黑體" w:hAnsi="微軟正黑體" w:hint="eastAsia"/>
          <w:sz w:val="28"/>
          <w:szCs w:val="28"/>
        </w:rPr>
        <w:t>勾</w:t>
      </w:r>
      <w:r>
        <w:rPr>
          <w:rFonts w:ascii="微軟正黑體" w:eastAsia="微軟正黑體" w:hAnsi="微軟正黑體" w:hint="eastAsia"/>
          <w:sz w:val="28"/>
          <w:szCs w:val="28"/>
        </w:rPr>
        <w:t>選</w:t>
      </w:r>
      <w:r w:rsidR="00CC5CBD">
        <w:rPr>
          <w:rFonts w:ascii="微軟正黑體" w:eastAsia="微軟正黑體" w:hAnsi="微軟正黑體" w:hint="eastAsia"/>
          <w:sz w:val="28"/>
          <w:szCs w:val="28"/>
        </w:rPr>
        <w:t>，相關欄位仍需填寫</w:t>
      </w:r>
      <w:r>
        <w:rPr>
          <w:rFonts w:ascii="微軟正黑體" w:eastAsia="微軟正黑體" w:hAnsi="微軟正黑體" w:hint="eastAsia"/>
          <w:sz w:val="28"/>
          <w:szCs w:val="28"/>
        </w:rPr>
        <w:t>。</w:t>
      </w:r>
    </w:p>
    <w:sectPr w:rsidR="00FC1332" w:rsidRPr="00FC1332" w:rsidSect="00FC133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32"/>
    <w:rsid w:val="00A3501A"/>
    <w:rsid w:val="00AD6C67"/>
    <w:rsid w:val="00B5029D"/>
    <w:rsid w:val="00CC5CBD"/>
    <w:rsid w:val="00FC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907"/>
  <w15:chartTrackingRefBased/>
  <w15:docId w15:val="{78153463-11AC-4313-AF4C-F1CFDCE9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2022-09-27T02:36:00Z</dcterms:created>
  <dcterms:modified xsi:type="dcterms:W3CDTF">2022-09-27T02:54:00Z</dcterms:modified>
</cp:coreProperties>
</file>